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34" w:rsidRPr="00744B29" w:rsidRDefault="000D2E34" w:rsidP="000D2E34">
      <w:pPr>
        <w:pStyle w:val="aa"/>
        <w:rPr>
          <w:sz w:val="52"/>
          <w:szCs w:val="52"/>
        </w:rPr>
      </w:pPr>
      <w:r w:rsidRPr="00744B29">
        <w:rPr>
          <w:sz w:val="52"/>
          <w:szCs w:val="52"/>
        </w:rPr>
        <w:t>АДМИНИСТРАЦИЯ</w:t>
      </w:r>
    </w:p>
    <w:p w:rsidR="000D2E34" w:rsidRPr="00744B29" w:rsidRDefault="000D2E34" w:rsidP="000D2E34">
      <w:pPr>
        <w:jc w:val="center"/>
        <w:rPr>
          <w:rFonts w:ascii="Times New Roman" w:hAnsi="Times New Roman" w:cs="Times New Roman"/>
          <w:b/>
          <w:sz w:val="52"/>
          <w:szCs w:val="52"/>
        </w:rPr>
      </w:pPr>
      <w:r w:rsidRPr="00744B29">
        <w:rPr>
          <w:rFonts w:ascii="Times New Roman" w:hAnsi="Times New Roman" w:cs="Times New Roman"/>
          <w:sz w:val="52"/>
          <w:szCs w:val="52"/>
        </w:rPr>
        <w:t>Саянского района</w:t>
      </w:r>
    </w:p>
    <w:p w:rsidR="000D2E34" w:rsidRPr="00744B29" w:rsidRDefault="000D2E34" w:rsidP="000D2E34">
      <w:pPr>
        <w:jc w:val="center"/>
        <w:rPr>
          <w:rFonts w:ascii="Times New Roman" w:hAnsi="Times New Roman" w:cs="Times New Roman"/>
          <w:b/>
          <w:sz w:val="52"/>
          <w:szCs w:val="52"/>
        </w:rPr>
      </w:pPr>
      <w:r w:rsidRPr="00744B29">
        <w:rPr>
          <w:rFonts w:ascii="Times New Roman" w:hAnsi="Times New Roman" w:cs="Times New Roman"/>
          <w:b/>
          <w:sz w:val="52"/>
          <w:szCs w:val="52"/>
        </w:rPr>
        <w:t>ПОСТАНОВЛЕНИЕ</w:t>
      </w:r>
    </w:p>
    <w:tbl>
      <w:tblPr>
        <w:tblW w:w="8742" w:type="dxa"/>
        <w:tblLook w:val="01E0"/>
      </w:tblPr>
      <w:tblGrid>
        <w:gridCol w:w="5495"/>
        <w:gridCol w:w="283"/>
        <w:gridCol w:w="2964"/>
      </w:tblGrid>
      <w:tr w:rsidR="007A2E90" w:rsidRPr="00744B29" w:rsidTr="00E463FA">
        <w:trPr>
          <w:trHeight w:val="213"/>
        </w:trPr>
        <w:tc>
          <w:tcPr>
            <w:tcW w:w="5495" w:type="dxa"/>
            <w:shd w:val="clear" w:color="auto" w:fill="auto"/>
          </w:tcPr>
          <w:p w:rsidR="007A2E90" w:rsidRPr="00744B29" w:rsidRDefault="00E463FA" w:rsidP="00625221">
            <w:pPr>
              <w:spacing w:after="0" w:line="240" w:lineRule="auto"/>
              <w:jc w:val="both"/>
              <w:rPr>
                <w:rFonts w:ascii="Times New Roman" w:eastAsia="Times New Roman" w:hAnsi="Times New Roman" w:cs="Times New Roman"/>
                <w:sz w:val="28"/>
                <w:szCs w:val="28"/>
                <w:lang w:eastAsia="ru-RU"/>
              </w:rPr>
            </w:pPr>
            <w:r w:rsidRPr="00744B29">
              <w:rPr>
                <w:rFonts w:ascii="Times New Roman" w:hAnsi="Times New Roman" w:cs="Times New Roman"/>
                <w:sz w:val="32"/>
              </w:rPr>
              <w:t xml:space="preserve">                                             </w:t>
            </w:r>
            <w:r w:rsidR="000D2E34" w:rsidRPr="00744B29">
              <w:rPr>
                <w:rFonts w:ascii="Times New Roman" w:hAnsi="Times New Roman" w:cs="Times New Roman"/>
                <w:sz w:val="32"/>
              </w:rPr>
              <w:t>с. Агинское</w:t>
            </w:r>
          </w:p>
        </w:tc>
        <w:tc>
          <w:tcPr>
            <w:tcW w:w="283" w:type="dxa"/>
            <w:shd w:val="clear" w:color="auto" w:fill="auto"/>
          </w:tcPr>
          <w:p w:rsidR="007A2E90" w:rsidRPr="00744B29" w:rsidRDefault="007A2E90" w:rsidP="00625221">
            <w:pPr>
              <w:spacing w:after="0" w:line="240" w:lineRule="auto"/>
              <w:jc w:val="center"/>
              <w:rPr>
                <w:rFonts w:ascii="Times New Roman" w:eastAsia="Times New Roman" w:hAnsi="Times New Roman" w:cs="Times New Roman"/>
                <w:sz w:val="28"/>
                <w:szCs w:val="28"/>
                <w:lang w:eastAsia="ru-RU"/>
              </w:rPr>
            </w:pPr>
          </w:p>
        </w:tc>
        <w:tc>
          <w:tcPr>
            <w:tcW w:w="2964" w:type="dxa"/>
            <w:shd w:val="clear" w:color="auto" w:fill="auto"/>
          </w:tcPr>
          <w:p w:rsidR="007A2E90" w:rsidRPr="00744B29" w:rsidRDefault="007A2E90" w:rsidP="00625221">
            <w:pPr>
              <w:spacing w:after="0" w:line="240" w:lineRule="auto"/>
              <w:jc w:val="both"/>
              <w:rPr>
                <w:rFonts w:ascii="Times New Roman" w:eastAsia="Times New Roman" w:hAnsi="Times New Roman" w:cs="Times New Roman"/>
                <w:sz w:val="28"/>
                <w:szCs w:val="28"/>
                <w:lang w:eastAsia="ru-RU"/>
              </w:rPr>
            </w:pPr>
          </w:p>
        </w:tc>
      </w:tr>
      <w:tr w:rsidR="007A2E90" w:rsidRPr="00744B29" w:rsidTr="00E463FA">
        <w:tc>
          <w:tcPr>
            <w:tcW w:w="5495" w:type="dxa"/>
            <w:shd w:val="clear" w:color="auto" w:fill="auto"/>
          </w:tcPr>
          <w:p w:rsidR="007A2E90" w:rsidRPr="00744B29" w:rsidRDefault="002656CB" w:rsidP="00FA54BB">
            <w:pPr>
              <w:spacing w:after="0" w:line="240" w:lineRule="auto"/>
              <w:jc w:val="both"/>
              <w:rPr>
                <w:rFonts w:ascii="Times New Roman" w:eastAsia="Times New Roman" w:hAnsi="Times New Roman" w:cs="Times New Roman"/>
                <w:sz w:val="28"/>
                <w:szCs w:val="28"/>
                <w:lang w:eastAsia="ru-RU"/>
              </w:rPr>
            </w:pPr>
            <w:r w:rsidRPr="00744B29">
              <w:rPr>
                <w:rFonts w:ascii="Times New Roman" w:eastAsia="Times New Roman" w:hAnsi="Times New Roman" w:cs="Times New Roman"/>
                <w:sz w:val="28"/>
                <w:szCs w:val="28"/>
                <w:lang w:eastAsia="ru-RU"/>
              </w:rPr>
              <w:t>12</w:t>
            </w:r>
            <w:r w:rsidR="006D28E9" w:rsidRPr="00744B29">
              <w:rPr>
                <w:rFonts w:ascii="Times New Roman" w:eastAsia="Times New Roman" w:hAnsi="Times New Roman" w:cs="Times New Roman"/>
                <w:sz w:val="28"/>
                <w:szCs w:val="28"/>
                <w:lang w:eastAsia="ru-RU"/>
              </w:rPr>
              <w:t>.05</w:t>
            </w:r>
            <w:r w:rsidR="00FA54BB" w:rsidRPr="00744B29">
              <w:rPr>
                <w:rFonts w:ascii="Times New Roman" w:eastAsia="Times New Roman" w:hAnsi="Times New Roman" w:cs="Times New Roman"/>
                <w:sz w:val="28"/>
                <w:szCs w:val="28"/>
                <w:lang w:eastAsia="ru-RU"/>
              </w:rPr>
              <w:t>.2020</w:t>
            </w:r>
          </w:p>
        </w:tc>
        <w:tc>
          <w:tcPr>
            <w:tcW w:w="283" w:type="dxa"/>
            <w:shd w:val="clear" w:color="auto" w:fill="auto"/>
          </w:tcPr>
          <w:p w:rsidR="007A2E90" w:rsidRPr="00744B29" w:rsidRDefault="007A2E90" w:rsidP="00625221">
            <w:pPr>
              <w:spacing w:after="0" w:line="240" w:lineRule="auto"/>
              <w:jc w:val="center"/>
              <w:rPr>
                <w:rFonts w:ascii="Times New Roman" w:eastAsia="Times New Roman" w:hAnsi="Times New Roman" w:cs="Times New Roman"/>
                <w:sz w:val="28"/>
                <w:szCs w:val="28"/>
                <w:lang w:eastAsia="ru-RU"/>
              </w:rPr>
            </w:pPr>
          </w:p>
        </w:tc>
        <w:tc>
          <w:tcPr>
            <w:tcW w:w="2964" w:type="dxa"/>
            <w:shd w:val="clear" w:color="auto" w:fill="auto"/>
          </w:tcPr>
          <w:p w:rsidR="007A2E90" w:rsidRPr="00744B29" w:rsidRDefault="00625221" w:rsidP="008A7442">
            <w:pPr>
              <w:spacing w:after="0" w:line="240" w:lineRule="auto"/>
              <w:jc w:val="right"/>
              <w:rPr>
                <w:rFonts w:ascii="Times New Roman" w:eastAsia="Times New Roman" w:hAnsi="Times New Roman" w:cs="Times New Roman"/>
                <w:sz w:val="28"/>
                <w:szCs w:val="28"/>
                <w:lang w:eastAsia="ru-RU"/>
              </w:rPr>
            </w:pPr>
            <w:r w:rsidRPr="00744B29">
              <w:rPr>
                <w:rFonts w:ascii="Times New Roman" w:eastAsia="Times New Roman" w:hAnsi="Times New Roman" w:cs="Times New Roman"/>
                <w:sz w:val="28"/>
                <w:szCs w:val="28"/>
                <w:lang w:eastAsia="ru-RU"/>
              </w:rPr>
              <w:t>№</w:t>
            </w:r>
            <w:r w:rsidR="002656CB" w:rsidRPr="00744B29">
              <w:rPr>
                <w:rFonts w:ascii="Times New Roman" w:eastAsia="Times New Roman" w:hAnsi="Times New Roman" w:cs="Times New Roman"/>
                <w:sz w:val="28"/>
                <w:szCs w:val="28"/>
                <w:lang w:eastAsia="ru-RU"/>
              </w:rPr>
              <w:t xml:space="preserve"> </w:t>
            </w:r>
            <w:r w:rsidR="008A7442">
              <w:rPr>
                <w:rFonts w:ascii="Times New Roman" w:eastAsia="Times New Roman" w:hAnsi="Times New Roman" w:cs="Times New Roman"/>
                <w:sz w:val="28"/>
                <w:szCs w:val="28"/>
                <w:lang w:eastAsia="ru-RU"/>
              </w:rPr>
              <w:t>223</w:t>
            </w:r>
            <w:r w:rsidR="00FA54BB" w:rsidRPr="00744B29">
              <w:rPr>
                <w:rFonts w:ascii="Times New Roman" w:eastAsia="Times New Roman" w:hAnsi="Times New Roman" w:cs="Times New Roman"/>
                <w:sz w:val="28"/>
                <w:szCs w:val="28"/>
                <w:lang w:eastAsia="ru-RU"/>
              </w:rPr>
              <w:t>-п</w:t>
            </w:r>
          </w:p>
        </w:tc>
      </w:tr>
    </w:tbl>
    <w:p w:rsidR="00625221" w:rsidRPr="00744B29" w:rsidRDefault="00625221" w:rsidP="00625221">
      <w:pPr>
        <w:spacing w:after="0" w:line="240" w:lineRule="auto"/>
        <w:jc w:val="both"/>
        <w:rPr>
          <w:rFonts w:ascii="Times New Roman" w:hAnsi="Times New Roman" w:cs="Times New Roman"/>
          <w:sz w:val="28"/>
          <w:szCs w:val="28"/>
        </w:rPr>
      </w:pPr>
    </w:p>
    <w:p w:rsidR="008F2C1C" w:rsidRPr="00744B29" w:rsidRDefault="008F2C1C" w:rsidP="006D28E9">
      <w:pPr>
        <w:pStyle w:val="normal"/>
        <w:pBdr>
          <w:top w:val="nil"/>
          <w:left w:val="nil"/>
          <w:bottom w:val="nil"/>
          <w:right w:val="nil"/>
          <w:between w:val="nil"/>
        </w:pBdr>
        <w:ind w:left="-36" w:right="3400"/>
        <w:jc w:val="both"/>
        <w:rPr>
          <w:color w:val="000000"/>
          <w:sz w:val="28"/>
          <w:szCs w:val="28"/>
        </w:rPr>
      </w:pPr>
      <w:r w:rsidRPr="00744B29">
        <w:rPr>
          <w:color w:val="000000"/>
          <w:sz w:val="28"/>
          <w:szCs w:val="28"/>
        </w:rPr>
        <w:t xml:space="preserve">О </w:t>
      </w:r>
      <w:r w:rsidR="006D28E9" w:rsidRPr="00744B29">
        <w:rPr>
          <w:color w:val="000000"/>
          <w:sz w:val="28"/>
          <w:szCs w:val="28"/>
        </w:rPr>
        <w:t xml:space="preserve">внесении изменений в постановление администрации Саянского района Красноярского края № 145-п от 28.03.2020 «О </w:t>
      </w:r>
      <w:r w:rsidRPr="00744B29">
        <w:rPr>
          <w:color w:val="000000"/>
          <w:sz w:val="28"/>
          <w:szCs w:val="28"/>
        </w:rPr>
        <w:t>дополнительных мерах, направленных на предупреждение</w:t>
      </w:r>
      <w:r w:rsidR="0052695E" w:rsidRPr="00744B29">
        <w:rPr>
          <w:color w:val="000000"/>
          <w:sz w:val="28"/>
          <w:szCs w:val="28"/>
        </w:rPr>
        <w:t xml:space="preserve"> </w:t>
      </w:r>
      <w:r w:rsidRPr="00744B29">
        <w:rPr>
          <w:color w:val="000000"/>
          <w:sz w:val="28"/>
          <w:szCs w:val="28"/>
        </w:rPr>
        <w:t>распространения коронавирусной инфекции, вызванной 2019-nCoV, на территории Саянского района</w:t>
      </w:r>
      <w:r w:rsidR="006D28E9" w:rsidRPr="00744B29">
        <w:rPr>
          <w:color w:val="000000"/>
          <w:sz w:val="28"/>
          <w:szCs w:val="28"/>
        </w:rPr>
        <w:t>»</w:t>
      </w:r>
    </w:p>
    <w:p w:rsidR="00625221" w:rsidRPr="00744B29" w:rsidRDefault="00625221" w:rsidP="00625221">
      <w:pPr>
        <w:spacing w:after="0" w:line="240" w:lineRule="auto"/>
        <w:ind w:firstLine="567"/>
        <w:jc w:val="both"/>
        <w:rPr>
          <w:rFonts w:ascii="Times New Roman" w:hAnsi="Times New Roman" w:cs="Times New Roman"/>
          <w:sz w:val="28"/>
          <w:szCs w:val="28"/>
        </w:rPr>
      </w:pPr>
    </w:p>
    <w:p w:rsidR="00A07A9F" w:rsidRPr="00744B29" w:rsidRDefault="002656CB" w:rsidP="001071EF">
      <w:pPr>
        <w:pStyle w:val="normal"/>
        <w:pBdr>
          <w:top w:val="nil"/>
          <w:left w:val="nil"/>
          <w:bottom w:val="nil"/>
          <w:right w:val="nil"/>
          <w:between w:val="nil"/>
        </w:pBdr>
        <w:ind w:firstLine="710"/>
        <w:jc w:val="both"/>
        <w:rPr>
          <w:color w:val="000000"/>
          <w:sz w:val="28"/>
          <w:szCs w:val="28"/>
        </w:rPr>
      </w:pPr>
      <w:r w:rsidRPr="00744B29">
        <w:rPr>
          <w:color w:val="000000"/>
          <w:sz w:val="28"/>
          <w:szCs w:val="28"/>
        </w:rPr>
        <w:t xml:space="preserve"> </w:t>
      </w:r>
      <w:proofErr w:type="gramStart"/>
      <w:r w:rsidR="00B304B8" w:rsidRPr="00744B29">
        <w:rPr>
          <w:color w:val="000000"/>
          <w:sz w:val="28"/>
          <w:szCs w:val="28"/>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25.03.2020 № 206 «Об объявлении в Российской Федерации нерабочих дней»,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w:t>
      </w:r>
      <w:proofErr w:type="gramEnd"/>
      <w:r w:rsidR="00B304B8" w:rsidRPr="00744B29">
        <w:rPr>
          <w:color w:val="000000"/>
          <w:sz w:val="28"/>
          <w:szCs w:val="28"/>
        </w:rPr>
        <w:t xml:space="preserve"> </w:t>
      </w:r>
      <w:proofErr w:type="gramStart"/>
      <w:r w:rsidR="00B304B8" w:rsidRPr="00744B29">
        <w:rPr>
          <w:color w:val="000000"/>
          <w:sz w:val="28"/>
          <w:szCs w:val="28"/>
        </w:rPr>
        <w:t>Федерации в связи с распространением новой коронавирусной инфекции (COVID-19)», Указом Президента Российской Федерации от 28.04.2020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распоряжением Правительства Российской Федерации от 27.03.2020 № 762-р,</w:t>
      </w:r>
      <w:r w:rsidR="00BC10A3" w:rsidRPr="00744B29">
        <w:rPr>
          <w:color w:val="000000"/>
          <w:sz w:val="28"/>
          <w:szCs w:val="28"/>
        </w:rPr>
        <w:t xml:space="preserve"> Указом Губернатора Красноярского края </w:t>
      </w:r>
      <w:hyperlink r:id="rId5" w:history="1">
        <w:r w:rsidR="00BC10A3" w:rsidRPr="00744B29">
          <w:rPr>
            <w:color w:val="000000"/>
            <w:sz w:val="28"/>
            <w:szCs w:val="28"/>
          </w:rPr>
          <w:t>от 27.03.2020 № 71-уг</w:t>
        </w:r>
      </w:hyperlink>
      <w:r w:rsidR="00BC10A3" w:rsidRPr="00744B29">
        <w:rPr>
          <w:color w:val="000000"/>
          <w:sz w:val="28"/>
          <w:szCs w:val="28"/>
        </w:rPr>
        <w:t> «О дополнительных мерах, направленных на предупреждение распространения коронавирусной инфекции</w:t>
      </w:r>
      <w:proofErr w:type="gramEnd"/>
      <w:r w:rsidR="00BC10A3" w:rsidRPr="00744B29">
        <w:rPr>
          <w:color w:val="000000"/>
          <w:sz w:val="28"/>
          <w:szCs w:val="28"/>
        </w:rPr>
        <w:t xml:space="preserve">, </w:t>
      </w:r>
      <w:proofErr w:type="gramStart"/>
      <w:r w:rsidR="00BC10A3" w:rsidRPr="00744B29">
        <w:rPr>
          <w:color w:val="000000"/>
          <w:sz w:val="28"/>
          <w:szCs w:val="28"/>
        </w:rPr>
        <w:t>вызванной 2019-nCoV, на территории Красноярского края»,</w:t>
      </w:r>
      <w:r w:rsidR="00B304B8" w:rsidRPr="00744B29">
        <w:rPr>
          <w:color w:val="000000"/>
          <w:sz w:val="28"/>
          <w:szCs w:val="28"/>
        </w:rPr>
        <w:t xml:space="preserve">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решение Оперативного штаба по предупреждению завоза и распространения коронавирусной инфекции на территории Российской Федерации от 23.03.2020, решение Координационного совета при Правительстве Российской Федерации по борьбе с распространением новой коронавирусной инфекции на территории Российской</w:t>
      </w:r>
      <w:proofErr w:type="gramEnd"/>
      <w:r w:rsidR="00B304B8" w:rsidRPr="00744B29">
        <w:rPr>
          <w:color w:val="000000"/>
          <w:sz w:val="28"/>
          <w:szCs w:val="28"/>
        </w:rPr>
        <w:t xml:space="preserve"> </w:t>
      </w:r>
      <w:proofErr w:type="gramStart"/>
      <w:r w:rsidR="00B304B8" w:rsidRPr="00744B29">
        <w:rPr>
          <w:color w:val="000000"/>
          <w:sz w:val="28"/>
          <w:szCs w:val="28"/>
        </w:rPr>
        <w:t xml:space="preserve">Федерации от 25.03.2020, письмо Министерства труда и социальной защиты </w:t>
      </w:r>
      <w:r w:rsidR="00B304B8" w:rsidRPr="00744B29">
        <w:rPr>
          <w:color w:val="000000"/>
          <w:sz w:val="28"/>
          <w:szCs w:val="28"/>
        </w:rPr>
        <w:lastRenderedPageBreak/>
        <w:t>Российской Федерации от 17.04.2020 № 26-5/10/П-3504, письма Управления Федеральной службы по надзору в сфере защиты прав потребителей и благополучия человека  по Красноярскому краю от 27.03.2020 № 24-00-17/02-3809-2020, от 03.04.2020 № 24-00-17/02-4202-2020, от 09.04.2020  № 24-00-17/02-4567-2020, от 20.04.2020 № 24-00-09/02-5134-2020, решение Координационного штаба при полномочном представителе Президента Российской Федерации в Сибирском</w:t>
      </w:r>
      <w:proofErr w:type="gramEnd"/>
      <w:r w:rsidR="00B304B8" w:rsidRPr="00744B29">
        <w:rPr>
          <w:color w:val="000000"/>
          <w:sz w:val="28"/>
          <w:szCs w:val="28"/>
        </w:rPr>
        <w:t xml:space="preserve"> </w:t>
      </w:r>
      <w:proofErr w:type="gramStart"/>
      <w:r w:rsidR="00B304B8" w:rsidRPr="00744B29">
        <w:rPr>
          <w:color w:val="000000"/>
          <w:sz w:val="28"/>
          <w:szCs w:val="28"/>
        </w:rPr>
        <w:t>федеральном округе по предупреждению и борьбе с распространением новой коронавирусной инфекции (COVID-19) на территории Сибирского федерального округа от 06.04.2020 № А55-2811, постановления главного государственного санитарного врача по Красноярскому краю от 05.04.2020 № 8, от 08.04.2020 № 9, решения краевой комиссии по предупреждению и ликвидации чрезвычайных ситуаций и обеспечению пожарной безопасности от 27.03.2020 № 8, от 31.03.2020 № 9, от 03.04.2020 № 11, от 09.04.2020 № 12, от</w:t>
      </w:r>
      <w:proofErr w:type="gramEnd"/>
      <w:r w:rsidR="00B304B8" w:rsidRPr="00744B29">
        <w:rPr>
          <w:color w:val="000000"/>
          <w:sz w:val="28"/>
          <w:szCs w:val="28"/>
        </w:rPr>
        <w:t xml:space="preserve"> 15.04.2020 № 15, от 20.04.2020 № 17, от 30.04.2020 № 20,</w:t>
      </w:r>
      <w:r w:rsidRPr="00744B29">
        <w:rPr>
          <w:color w:val="000000"/>
          <w:sz w:val="28"/>
          <w:szCs w:val="28"/>
        </w:rPr>
        <w:t xml:space="preserve"> от 07.05.2020 №22, от 08.05.2020 №23, </w:t>
      </w:r>
      <w:r w:rsidR="00B304B8" w:rsidRPr="00744B29">
        <w:rPr>
          <w:color w:val="000000"/>
          <w:sz w:val="28"/>
          <w:szCs w:val="28"/>
        </w:rPr>
        <w:t>руководствуясь статьей 81 Устава Саянского муниципального района</w:t>
      </w:r>
    </w:p>
    <w:p w:rsidR="002656CB" w:rsidRPr="00744B29" w:rsidRDefault="00B304B8" w:rsidP="001071EF">
      <w:pPr>
        <w:pStyle w:val="normal"/>
        <w:pBdr>
          <w:top w:val="nil"/>
          <w:left w:val="nil"/>
          <w:bottom w:val="nil"/>
          <w:right w:val="nil"/>
          <w:between w:val="nil"/>
        </w:pBdr>
        <w:ind w:firstLine="710"/>
        <w:jc w:val="both"/>
        <w:rPr>
          <w:color w:val="000000"/>
          <w:sz w:val="28"/>
          <w:szCs w:val="28"/>
        </w:rPr>
      </w:pPr>
      <w:r w:rsidRPr="00744B29">
        <w:rPr>
          <w:color w:val="000000"/>
          <w:sz w:val="28"/>
          <w:szCs w:val="28"/>
        </w:rPr>
        <w:t>ПОСТАНОВЛЯЮ</w:t>
      </w:r>
      <w:r w:rsidR="00115D11" w:rsidRPr="00744B29">
        <w:rPr>
          <w:color w:val="000000"/>
          <w:sz w:val="28"/>
          <w:szCs w:val="28"/>
        </w:rPr>
        <w:t>:</w:t>
      </w:r>
    </w:p>
    <w:p w:rsidR="009E03E1" w:rsidRPr="00744B29" w:rsidRDefault="009E03E1" w:rsidP="001071EF">
      <w:pPr>
        <w:pStyle w:val="normal"/>
        <w:pBdr>
          <w:top w:val="nil"/>
          <w:left w:val="nil"/>
          <w:bottom w:val="nil"/>
          <w:right w:val="nil"/>
          <w:between w:val="nil"/>
        </w:pBdr>
        <w:ind w:firstLine="710"/>
        <w:jc w:val="both"/>
        <w:rPr>
          <w:color w:val="000000"/>
          <w:sz w:val="28"/>
          <w:szCs w:val="28"/>
        </w:rPr>
      </w:pPr>
      <w:r w:rsidRPr="00744B29">
        <w:rPr>
          <w:sz w:val="28"/>
          <w:szCs w:val="28"/>
        </w:rPr>
        <w:t xml:space="preserve">1. Внести в постановление </w:t>
      </w:r>
      <w:r w:rsidRPr="00744B29">
        <w:rPr>
          <w:rStyle w:val="a4"/>
          <w:b w:val="0"/>
          <w:color w:val="000000"/>
          <w:sz w:val="28"/>
          <w:szCs w:val="28"/>
          <w:bdr w:val="none" w:sz="0" w:space="0" w:color="auto" w:frame="1"/>
          <w:shd w:val="clear" w:color="auto" w:fill="FFFFFF"/>
        </w:rPr>
        <w:t>администрации Саянского района от 28.03.2020 №145-п «</w:t>
      </w:r>
      <w:r w:rsidRPr="00744B29">
        <w:rPr>
          <w:color w:val="000000"/>
          <w:sz w:val="28"/>
          <w:szCs w:val="28"/>
        </w:rPr>
        <w:t>О дополнительных мерах, направленных на предупреждение распространения коронавирусной инфекции, вызванной 2019-nCoV, на территории Саянского района</w:t>
      </w:r>
      <w:r w:rsidRPr="00744B29">
        <w:rPr>
          <w:rStyle w:val="a4"/>
          <w:b w:val="0"/>
          <w:color w:val="000000"/>
          <w:sz w:val="28"/>
          <w:szCs w:val="28"/>
          <w:bdr w:val="none" w:sz="0" w:space="0" w:color="auto" w:frame="1"/>
          <w:shd w:val="clear" w:color="auto" w:fill="FFFFFF"/>
        </w:rPr>
        <w:t>» (далее – Постановление) следующие изменения</w:t>
      </w:r>
    </w:p>
    <w:p w:rsidR="00115D11" w:rsidRPr="00744B29" w:rsidRDefault="001277A7" w:rsidP="002656CB">
      <w:pPr>
        <w:pStyle w:val="normal"/>
        <w:numPr>
          <w:ilvl w:val="0"/>
          <w:numId w:val="14"/>
        </w:numPr>
        <w:pBdr>
          <w:top w:val="nil"/>
          <w:left w:val="nil"/>
          <w:bottom w:val="nil"/>
          <w:right w:val="nil"/>
          <w:between w:val="nil"/>
        </w:pBdr>
        <w:jc w:val="both"/>
        <w:rPr>
          <w:color w:val="000000"/>
          <w:sz w:val="28"/>
          <w:szCs w:val="28"/>
        </w:rPr>
      </w:pPr>
      <w:r w:rsidRPr="00744B29">
        <w:rPr>
          <w:color w:val="000000"/>
          <w:sz w:val="28"/>
          <w:szCs w:val="28"/>
        </w:rPr>
        <w:t>пункт 1</w:t>
      </w:r>
      <w:r w:rsidR="009E03E1" w:rsidRPr="00744B29">
        <w:rPr>
          <w:color w:val="000000"/>
          <w:sz w:val="28"/>
          <w:szCs w:val="28"/>
        </w:rPr>
        <w:t>.1</w:t>
      </w:r>
      <w:r w:rsidR="00115D11" w:rsidRPr="00744B29">
        <w:rPr>
          <w:color w:val="000000"/>
          <w:sz w:val="28"/>
          <w:szCs w:val="28"/>
        </w:rPr>
        <w:t xml:space="preserve"> </w:t>
      </w:r>
      <w:r w:rsidR="0049388C">
        <w:rPr>
          <w:color w:val="000000"/>
          <w:sz w:val="28"/>
          <w:szCs w:val="28"/>
        </w:rPr>
        <w:t xml:space="preserve">Постановления </w:t>
      </w:r>
      <w:r w:rsidR="00115D11" w:rsidRPr="00744B29">
        <w:rPr>
          <w:color w:val="000000"/>
          <w:sz w:val="28"/>
          <w:szCs w:val="28"/>
        </w:rPr>
        <w:t xml:space="preserve">изложить </w:t>
      </w:r>
      <w:proofErr w:type="gramStart"/>
      <w:r w:rsidR="00115D11" w:rsidRPr="00744B29">
        <w:rPr>
          <w:color w:val="000000"/>
          <w:sz w:val="28"/>
          <w:szCs w:val="28"/>
        </w:rPr>
        <w:t>с</w:t>
      </w:r>
      <w:proofErr w:type="gramEnd"/>
      <w:r w:rsidR="00115D11" w:rsidRPr="00744B29">
        <w:rPr>
          <w:color w:val="000000"/>
          <w:sz w:val="28"/>
          <w:szCs w:val="28"/>
        </w:rPr>
        <w:t xml:space="preserve"> следующей редакции:</w:t>
      </w:r>
    </w:p>
    <w:p w:rsidR="002656CB" w:rsidRPr="00744B29" w:rsidRDefault="000B0DD7" w:rsidP="002656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44B29">
        <w:rPr>
          <w:rFonts w:ascii="Times New Roman" w:eastAsia="Times New Roman" w:hAnsi="Times New Roman" w:cs="Times New Roman"/>
          <w:color w:val="000000"/>
          <w:sz w:val="28"/>
          <w:szCs w:val="28"/>
          <w:lang w:eastAsia="ru-RU"/>
        </w:rPr>
        <w:t>«</w:t>
      </w:r>
      <w:r w:rsidR="002656CB" w:rsidRPr="00744B29">
        <w:rPr>
          <w:rFonts w:ascii="Times New Roman" w:eastAsia="Times New Roman" w:hAnsi="Times New Roman" w:cs="Times New Roman"/>
          <w:color w:val="000000"/>
          <w:sz w:val="28"/>
          <w:szCs w:val="28"/>
          <w:lang w:eastAsia="ru-RU"/>
        </w:rPr>
        <w:t xml:space="preserve">1.1. </w:t>
      </w:r>
      <w:proofErr w:type="gramStart"/>
      <w:r w:rsidR="002656CB" w:rsidRPr="00744B29">
        <w:rPr>
          <w:rFonts w:ascii="Times New Roman" w:eastAsia="Times New Roman" w:hAnsi="Times New Roman" w:cs="Times New Roman"/>
          <w:color w:val="000000"/>
          <w:sz w:val="28"/>
          <w:szCs w:val="28"/>
          <w:lang w:eastAsia="ru-RU"/>
        </w:rPr>
        <w:t>Приостановить с 6 апреля по 31 мая 2020 года включительно посещение обучающимися образовательных организаций, обеспечивающих реализацию образовательных программ начального общего, основного общего, среднего общего, среднего профессионального образования, дополнительных общеобразовательных программ, дополнительных профессиональных программ, и обеспечить реализацию указанных образовательных программ с применением электронного обучения и дистанционных образовательных технологий в порядке, определяемом администрацией образовательной организации.</w:t>
      </w:r>
      <w:proofErr w:type="gramEnd"/>
    </w:p>
    <w:p w:rsidR="002656CB" w:rsidRPr="00744B29" w:rsidRDefault="002656CB" w:rsidP="002656CB">
      <w:pPr>
        <w:pStyle w:val="normal"/>
        <w:pBdr>
          <w:top w:val="nil"/>
          <w:left w:val="nil"/>
          <w:bottom w:val="nil"/>
          <w:right w:val="nil"/>
          <w:between w:val="nil"/>
        </w:pBdr>
        <w:ind w:firstLine="709"/>
        <w:contextualSpacing/>
        <w:jc w:val="both"/>
        <w:rPr>
          <w:sz w:val="28"/>
          <w:szCs w:val="28"/>
        </w:rPr>
      </w:pPr>
      <w:proofErr w:type="gramStart"/>
      <w:r w:rsidRPr="00744B29">
        <w:rPr>
          <w:spacing w:val="2"/>
          <w:sz w:val="28"/>
          <w:szCs w:val="28"/>
        </w:rPr>
        <w:t>Руководителя МКУ «Управление образования администрации Саянского района» (Рябцева Е.В.) назначить ответственным за обеспечение, с 6 апреля 2020 года по 3</w:t>
      </w:r>
      <w:r w:rsidR="000B0DD7" w:rsidRPr="00744B29">
        <w:rPr>
          <w:spacing w:val="2"/>
          <w:sz w:val="28"/>
          <w:szCs w:val="28"/>
        </w:rPr>
        <w:t>1</w:t>
      </w:r>
      <w:r w:rsidRPr="00744B29">
        <w:rPr>
          <w:spacing w:val="2"/>
          <w:sz w:val="28"/>
          <w:szCs w:val="28"/>
        </w:rPr>
        <w:t xml:space="preserve"> </w:t>
      </w:r>
      <w:r w:rsidR="000B0DD7" w:rsidRPr="00744B29">
        <w:rPr>
          <w:spacing w:val="2"/>
          <w:sz w:val="28"/>
          <w:szCs w:val="28"/>
        </w:rPr>
        <w:t>мая</w:t>
      </w:r>
      <w:r w:rsidRPr="00744B29">
        <w:rPr>
          <w:spacing w:val="2"/>
          <w:sz w:val="28"/>
          <w:szCs w:val="28"/>
        </w:rPr>
        <w:t xml:space="preserve"> 2020 года включительно, работы дежурных групп для воспитанников дошкольных образовательных организаций (детских садов), родители (законные представители) которых выполняют трудовые функции в организациях, осуществляющих деятельность в сферах, в отношении которых решениями Президента Российской Федерации или указом Губернатора Красноярского края</w:t>
      </w:r>
      <w:proofErr w:type="gramEnd"/>
      <w:r w:rsidRPr="00744B29">
        <w:rPr>
          <w:spacing w:val="2"/>
          <w:sz w:val="28"/>
          <w:szCs w:val="28"/>
        </w:rPr>
        <w:t xml:space="preserve"> от 27.03.2020 №71-уг не были приняты ограничительные меры</w:t>
      </w:r>
      <w:proofErr w:type="gramStart"/>
      <w:r w:rsidRPr="00744B29">
        <w:rPr>
          <w:spacing w:val="2"/>
          <w:sz w:val="28"/>
          <w:szCs w:val="28"/>
        </w:rPr>
        <w:t>.».</w:t>
      </w:r>
      <w:proofErr w:type="gramEnd"/>
    </w:p>
    <w:p w:rsidR="002656CB" w:rsidRPr="00744B29" w:rsidRDefault="000B0DD7" w:rsidP="005B0ECF">
      <w:pPr>
        <w:pStyle w:val="normal"/>
        <w:numPr>
          <w:ilvl w:val="0"/>
          <w:numId w:val="14"/>
        </w:numPr>
        <w:pBdr>
          <w:top w:val="nil"/>
          <w:left w:val="nil"/>
          <w:bottom w:val="nil"/>
          <w:right w:val="nil"/>
          <w:between w:val="nil"/>
        </w:pBdr>
        <w:jc w:val="both"/>
        <w:rPr>
          <w:color w:val="000000"/>
          <w:sz w:val="28"/>
          <w:szCs w:val="28"/>
        </w:rPr>
      </w:pPr>
      <w:r w:rsidRPr="00744B29">
        <w:rPr>
          <w:color w:val="000000"/>
          <w:sz w:val="28"/>
          <w:szCs w:val="28"/>
        </w:rPr>
        <w:t>пункт 2</w:t>
      </w:r>
      <w:r w:rsidR="0049388C">
        <w:rPr>
          <w:color w:val="000000"/>
          <w:sz w:val="28"/>
          <w:szCs w:val="28"/>
        </w:rPr>
        <w:t xml:space="preserve"> Постановления </w:t>
      </w:r>
      <w:r w:rsidRPr="00744B29">
        <w:rPr>
          <w:color w:val="000000"/>
          <w:sz w:val="28"/>
          <w:szCs w:val="28"/>
        </w:rPr>
        <w:t>изложить в следующей редакции</w:t>
      </w:r>
      <w:r w:rsidR="005B0ECF" w:rsidRPr="00744B29">
        <w:rPr>
          <w:color w:val="000000"/>
          <w:sz w:val="28"/>
          <w:szCs w:val="28"/>
        </w:rPr>
        <w:t>:</w:t>
      </w:r>
    </w:p>
    <w:p w:rsidR="005B0ECF" w:rsidRPr="00744B29" w:rsidRDefault="005B0ECF" w:rsidP="005B0ECF">
      <w:pPr>
        <w:pStyle w:val="normal"/>
        <w:pBdr>
          <w:top w:val="nil"/>
          <w:left w:val="nil"/>
          <w:bottom w:val="nil"/>
          <w:right w:val="nil"/>
          <w:between w:val="nil"/>
        </w:pBdr>
        <w:ind w:firstLine="709"/>
        <w:contextualSpacing/>
        <w:jc w:val="both"/>
        <w:rPr>
          <w:sz w:val="28"/>
          <w:szCs w:val="28"/>
        </w:rPr>
      </w:pPr>
      <w:r w:rsidRPr="00744B29">
        <w:rPr>
          <w:sz w:val="28"/>
          <w:szCs w:val="28"/>
        </w:rPr>
        <w:lastRenderedPageBreak/>
        <w:t xml:space="preserve">«2. Приостановить с 28 марта 2020 года </w:t>
      </w:r>
      <w:r w:rsidRPr="00744B29">
        <w:rPr>
          <w:spacing w:val="2"/>
          <w:sz w:val="28"/>
          <w:szCs w:val="28"/>
        </w:rPr>
        <w:t>по 3</w:t>
      </w:r>
      <w:r w:rsidR="0049388C">
        <w:rPr>
          <w:spacing w:val="2"/>
          <w:sz w:val="28"/>
          <w:szCs w:val="28"/>
        </w:rPr>
        <w:t>1</w:t>
      </w:r>
      <w:r w:rsidRPr="00744B29">
        <w:rPr>
          <w:spacing w:val="2"/>
          <w:sz w:val="28"/>
          <w:szCs w:val="28"/>
        </w:rPr>
        <w:t xml:space="preserve"> </w:t>
      </w:r>
      <w:r w:rsidR="0049388C">
        <w:rPr>
          <w:spacing w:val="2"/>
          <w:sz w:val="28"/>
          <w:szCs w:val="28"/>
        </w:rPr>
        <w:t>мая</w:t>
      </w:r>
      <w:r w:rsidRPr="00744B29">
        <w:rPr>
          <w:spacing w:val="2"/>
          <w:sz w:val="28"/>
          <w:szCs w:val="28"/>
        </w:rPr>
        <w:t xml:space="preserve"> 2020 года включительно</w:t>
      </w:r>
      <w:proofErr w:type="gramStart"/>
      <w:r w:rsidRPr="00744B29">
        <w:rPr>
          <w:sz w:val="28"/>
          <w:szCs w:val="28"/>
        </w:rPr>
        <w:t>:»</w:t>
      </w:r>
      <w:proofErr w:type="gramEnd"/>
      <w:r w:rsidRPr="00744B29">
        <w:rPr>
          <w:sz w:val="28"/>
          <w:szCs w:val="28"/>
        </w:rPr>
        <w:t>.</w:t>
      </w:r>
    </w:p>
    <w:p w:rsidR="005B0ECF" w:rsidRPr="00744B29" w:rsidRDefault="005B0ECF" w:rsidP="005B0ECF">
      <w:pPr>
        <w:pStyle w:val="normal"/>
        <w:numPr>
          <w:ilvl w:val="0"/>
          <w:numId w:val="14"/>
        </w:numPr>
        <w:pBdr>
          <w:top w:val="nil"/>
          <w:left w:val="nil"/>
          <w:bottom w:val="nil"/>
          <w:right w:val="nil"/>
          <w:between w:val="nil"/>
        </w:pBdr>
        <w:contextualSpacing/>
        <w:jc w:val="both"/>
        <w:rPr>
          <w:sz w:val="28"/>
          <w:szCs w:val="28"/>
        </w:rPr>
      </w:pPr>
      <w:r w:rsidRPr="00744B29">
        <w:rPr>
          <w:sz w:val="28"/>
          <w:szCs w:val="28"/>
        </w:rPr>
        <w:t>подпункт 1</w:t>
      </w:r>
      <w:r w:rsidR="009E03E1" w:rsidRPr="00744B29">
        <w:rPr>
          <w:sz w:val="28"/>
          <w:szCs w:val="28"/>
        </w:rPr>
        <w:t>,</w:t>
      </w:r>
      <w:r w:rsidR="0049388C">
        <w:rPr>
          <w:sz w:val="28"/>
          <w:szCs w:val="28"/>
        </w:rPr>
        <w:t xml:space="preserve"> </w:t>
      </w:r>
      <w:r w:rsidR="009E03E1" w:rsidRPr="00744B29">
        <w:rPr>
          <w:sz w:val="28"/>
          <w:szCs w:val="28"/>
        </w:rPr>
        <w:t xml:space="preserve">2 </w:t>
      </w:r>
      <w:r w:rsidRPr="00744B29">
        <w:rPr>
          <w:sz w:val="28"/>
          <w:szCs w:val="28"/>
        </w:rPr>
        <w:t>и 7</w:t>
      </w:r>
      <w:r w:rsidR="009E03E1" w:rsidRPr="00744B29">
        <w:rPr>
          <w:sz w:val="28"/>
          <w:szCs w:val="28"/>
        </w:rPr>
        <w:t xml:space="preserve"> пункта 2</w:t>
      </w:r>
      <w:r w:rsidRPr="00744B29">
        <w:rPr>
          <w:sz w:val="28"/>
          <w:szCs w:val="28"/>
        </w:rPr>
        <w:t xml:space="preserve"> </w:t>
      </w:r>
      <w:r w:rsidR="0049388C">
        <w:rPr>
          <w:sz w:val="28"/>
          <w:szCs w:val="28"/>
        </w:rPr>
        <w:t xml:space="preserve">Постановления </w:t>
      </w:r>
      <w:r w:rsidRPr="00744B29">
        <w:rPr>
          <w:sz w:val="28"/>
          <w:szCs w:val="28"/>
        </w:rPr>
        <w:t>изложить в следующей редакции:</w:t>
      </w:r>
    </w:p>
    <w:p w:rsidR="005B0ECF" w:rsidRPr="00744B29" w:rsidRDefault="005B0ECF" w:rsidP="005B0ECF">
      <w:pPr>
        <w:pStyle w:val="normal"/>
        <w:pBdr>
          <w:top w:val="nil"/>
          <w:left w:val="nil"/>
          <w:bottom w:val="nil"/>
          <w:right w:val="nil"/>
          <w:between w:val="nil"/>
        </w:pBdr>
        <w:ind w:firstLine="709"/>
        <w:contextualSpacing/>
        <w:jc w:val="both"/>
        <w:rPr>
          <w:color w:val="000000"/>
          <w:sz w:val="28"/>
          <w:szCs w:val="28"/>
        </w:rPr>
      </w:pPr>
      <w:r w:rsidRPr="00744B29">
        <w:rPr>
          <w:sz w:val="28"/>
          <w:szCs w:val="28"/>
        </w:rPr>
        <w:t>«</w:t>
      </w:r>
      <w:r w:rsidRPr="00C92D1C">
        <w:rPr>
          <w:color w:val="000000"/>
          <w:sz w:val="28"/>
          <w:szCs w:val="28"/>
        </w:rPr>
        <w:t>1) 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таких предприятий, а также доставки заказов. 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w:t>
      </w:r>
    </w:p>
    <w:p w:rsidR="009E03E1" w:rsidRPr="00C92D1C" w:rsidRDefault="009E03E1" w:rsidP="009E03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29">
        <w:rPr>
          <w:rFonts w:ascii="Times New Roman" w:eastAsia="Times New Roman" w:hAnsi="Times New Roman" w:cs="Times New Roman"/>
          <w:color w:val="000000"/>
          <w:sz w:val="28"/>
          <w:szCs w:val="28"/>
          <w:lang w:eastAsia="ru-RU"/>
        </w:rPr>
        <w:t xml:space="preserve">           </w:t>
      </w:r>
      <w:proofErr w:type="gramStart"/>
      <w:r w:rsidRPr="00C92D1C">
        <w:rPr>
          <w:rFonts w:ascii="Times New Roman" w:eastAsia="Times New Roman" w:hAnsi="Times New Roman" w:cs="Times New Roman"/>
          <w:color w:val="000000"/>
          <w:sz w:val="28"/>
          <w:szCs w:val="28"/>
          <w:lang w:eastAsia="ru-RU"/>
        </w:rPr>
        <w:t>2) работу торгово-развлекательных центров, иных объектов розничной торговли, за исключением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аптек и аптечных пунктов, ветеринарных клиник (лечебниц), а также объектов розничной торговли в части реализации продовольственных товаров и (или) непродовольственных товаров первой необходимости (средства</w:t>
      </w:r>
      <w:proofErr w:type="gramEnd"/>
      <w:r w:rsidRPr="00C92D1C">
        <w:rPr>
          <w:rFonts w:ascii="Times New Roman" w:eastAsia="Times New Roman" w:hAnsi="Times New Roman" w:cs="Times New Roman"/>
          <w:color w:val="000000"/>
          <w:sz w:val="28"/>
          <w:szCs w:val="28"/>
          <w:lang w:eastAsia="ru-RU"/>
        </w:rPr>
        <w:t xml:space="preserve"> </w:t>
      </w:r>
      <w:proofErr w:type="gramStart"/>
      <w:r w:rsidRPr="00C92D1C">
        <w:rPr>
          <w:rFonts w:ascii="Times New Roman" w:eastAsia="Times New Roman" w:hAnsi="Times New Roman" w:cs="Times New Roman"/>
          <w:color w:val="000000"/>
          <w:sz w:val="28"/>
          <w:szCs w:val="28"/>
          <w:lang w:eastAsia="ru-RU"/>
        </w:rPr>
        <w:t xml:space="preserve">индивидуальной защиты, средства дезинфицирующие, антисептические средства, салфетки влажные, салфетки сухие, мыло туалетное, мыло хозяйственное, паста зубная, щетка зубная, бумага туалетная, гигиенические прокладки, стиральный порошок, подгузники детские, спички, свечи, пеленка для новорожденного, шампунь детский, крем от опрелостей детский, бутылочка для кормления, соска-пустышка, бензин автомобильный, дизельное топливо, газомоторное топливо (компримированный природный газ, сжиженный природный газ, сжиженный углеводородный газ), </w:t>
      </w:r>
      <w:proofErr w:type="spellStart"/>
      <w:r w:rsidRPr="00C92D1C">
        <w:rPr>
          <w:rFonts w:ascii="Times New Roman" w:eastAsia="Times New Roman" w:hAnsi="Times New Roman" w:cs="Times New Roman"/>
          <w:color w:val="000000"/>
          <w:sz w:val="28"/>
          <w:szCs w:val="28"/>
          <w:lang w:eastAsia="ru-RU"/>
        </w:rPr>
        <w:t>зоотовары</w:t>
      </w:r>
      <w:proofErr w:type="spellEnd"/>
      <w:r w:rsidRPr="00C92D1C">
        <w:rPr>
          <w:rFonts w:ascii="Times New Roman" w:eastAsia="Times New Roman" w:hAnsi="Times New Roman" w:cs="Times New Roman"/>
          <w:color w:val="000000"/>
          <w:sz w:val="28"/>
          <w:szCs w:val="28"/>
          <w:lang w:eastAsia="ru-RU"/>
        </w:rPr>
        <w:t xml:space="preserve"> (включая корма для</w:t>
      </w:r>
      <w:proofErr w:type="gramEnd"/>
      <w:r w:rsidRPr="00C92D1C">
        <w:rPr>
          <w:rFonts w:ascii="Times New Roman" w:eastAsia="Times New Roman" w:hAnsi="Times New Roman" w:cs="Times New Roman"/>
          <w:color w:val="000000"/>
          <w:sz w:val="28"/>
          <w:szCs w:val="28"/>
          <w:lang w:eastAsia="ru-RU"/>
        </w:rPr>
        <w:t xml:space="preserve"> </w:t>
      </w:r>
      <w:proofErr w:type="gramStart"/>
      <w:r w:rsidRPr="00C92D1C">
        <w:rPr>
          <w:rFonts w:ascii="Times New Roman" w:eastAsia="Times New Roman" w:hAnsi="Times New Roman" w:cs="Times New Roman"/>
          <w:color w:val="000000"/>
          <w:sz w:val="28"/>
          <w:szCs w:val="28"/>
          <w:lang w:eastAsia="ru-RU"/>
        </w:rPr>
        <w:t>животных и ветеринарные препараты), похоронные принадлежности, табачная продукция, автозапчасти), продажи товаров дистанционным способом, в том числе с условием доставки.</w:t>
      </w:r>
      <w:proofErr w:type="gramEnd"/>
      <w:r w:rsidRPr="00C92D1C">
        <w:rPr>
          <w:rFonts w:ascii="Times New Roman" w:eastAsia="Times New Roman" w:hAnsi="Times New Roman" w:cs="Times New Roman"/>
          <w:color w:val="000000"/>
          <w:sz w:val="28"/>
          <w:szCs w:val="28"/>
          <w:lang w:eastAsia="ru-RU"/>
        </w:rPr>
        <w:t xml:space="preserve"> Реализация указанных в настоящем подпункте непродовольственных товаров первой необходимости осуществляется исключительно в объектах розничной торговли, специализирующихся на их продаже;</w:t>
      </w:r>
    </w:p>
    <w:p w:rsidR="005B0ECF" w:rsidRPr="00C92D1C" w:rsidRDefault="005B0ECF" w:rsidP="005B0E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29">
        <w:rPr>
          <w:rFonts w:ascii="Times New Roman" w:eastAsia="Times New Roman" w:hAnsi="Times New Roman" w:cs="Times New Roman"/>
          <w:color w:val="000000"/>
          <w:sz w:val="28"/>
          <w:szCs w:val="28"/>
          <w:lang w:eastAsia="ru-RU"/>
        </w:rPr>
        <w:t xml:space="preserve">           </w:t>
      </w:r>
      <w:r w:rsidRPr="00C92D1C">
        <w:rPr>
          <w:rFonts w:ascii="Times New Roman" w:eastAsia="Times New Roman" w:hAnsi="Times New Roman" w:cs="Times New Roman"/>
          <w:color w:val="000000"/>
          <w:sz w:val="28"/>
          <w:szCs w:val="28"/>
          <w:lang w:eastAsia="ru-RU"/>
        </w:rPr>
        <w:t>7) деятельность ночных клубов (дискотек) и иных аналогичных объектов, развлекательных центров, иных развлекательных и досуговых заведений</w:t>
      </w:r>
      <w:proofErr w:type="gramStart"/>
      <w:r w:rsidRPr="00C92D1C">
        <w:rPr>
          <w:rFonts w:ascii="Times New Roman" w:eastAsia="Times New Roman" w:hAnsi="Times New Roman" w:cs="Times New Roman"/>
          <w:color w:val="000000"/>
          <w:sz w:val="28"/>
          <w:szCs w:val="28"/>
          <w:lang w:eastAsia="ru-RU"/>
        </w:rPr>
        <w:t>.</w:t>
      </w:r>
      <w:r w:rsidRPr="00744B29">
        <w:rPr>
          <w:rFonts w:ascii="Times New Roman" w:eastAsia="Times New Roman" w:hAnsi="Times New Roman" w:cs="Times New Roman"/>
          <w:color w:val="000000"/>
          <w:sz w:val="28"/>
          <w:szCs w:val="28"/>
          <w:lang w:eastAsia="ru-RU"/>
        </w:rPr>
        <w:t>»</w:t>
      </w:r>
      <w:proofErr w:type="gramEnd"/>
    </w:p>
    <w:p w:rsidR="00744B29" w:rsidRPr="00744B29" w:rsidRDefault="005B0ECF" w:rsidP="005B0ECF">
      <w:pPr>
        <w:pStyle w:val="normal"/>
        <w:pBdr>
          <w:top w:val="nil"/>
          <w:left w:val="nil"/>
          <w:bottom w:val="nil"/>
          <w:right w:val="nil"/>
          <w:between w:val="nil"/>
        </w:pBdr>
        <w:ind w:firstLine="709"/>
        <w:contextualSpacing/>
        <w:jc w:val="both"/>
        <w:rPr>
          <w:sz w:val="28"/>
          <w:szCs w:val="28"/>
        </w:rPr>
      </w:pPr>
      <w:r w:rsidRPr="00744B29">
        <w:rPr>
          <w:sz w:val="28"/>
          <w:szCs w:val="28"/>
        </w:rPr>
        <w:t>4.</w:t>
      </w:r>
      <w:r w:rsidR="009E03E1" w:rsidRPr="00744B29">
        <w:rPr>
          <w:sz w:val="28"/>
          <w:szCs w:val="28"/>
        </w:rPr>
        <w:t xml:space="preserve"> пункт 3.1 </w:t>
      </w:r>
      <w:r w:rsidR="0049388C">
        <w:rPr>
          <w:sz w:val="28"/>
          <w:szCs w:val="28"/>
        </w:rPr>
        <w:t xml:space="preserve">Постановления </w:t>
      </w:r>
      <w:r w:rsidR="009E03E1" w:rsidRPr="00744B29">
        <w:rPr>
          <w:sz w:val="28"/>
          <w:szCs w:val="28"/>
        </w:rPr>
        <w:t>дополнить абзацем</w:t>
      </w:r>
      <w:r w:rsidR="00744B29" w:rsidRPr="00744B29">
        <w:rPr>
          <w:sz w:val="28"/>
          <w:szCs w:val="28"/>
        </w:rPr>
        <w:t>:</w:t>
      </w:r>
    </w:p>
    <w:p w:rsidR="00744B29" w:rsidRDefault="00744B29" w:rsidP="00744B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B29">
        <w:rPr>
          <w:rFonts w:ascii="Times New Roman" w:eastAsia="Times New Roman" w:hAnsi="Times New Roman" w:cs="Times New Roman"/>
          <w:color w:val="000000"/>
          <w:sz w:val="28"/>
          <w:szCs w:val="28"/>
          <w:lang w:eastAsia="ru-RU"/>
        </w:rPr>
        <w:t xml:space="preserve">          «</w:t>
      </w:r>
      <w:r w:rsidRPr="00C92D1C">
        <w:rPr>
          <w:rFonts w:ascii="Times New Roman" w:eastAsia="Times New Roman" w:hAnsi="Times New Roman" w:cs="Times New Roman"/>
          <w:color w:val="000000"/>
          <w:sz w:val="28"/>
          <w:szCs w:val="28"/>
          <w:lang w:eastAsia="ru-RU"/>
        </w:rPr>
        <w:t>Гражданам, прибывающим на территорию Красноярского края, обеспечить режим «самоизоляции»:</w:t>
      </w:r>
    </w:p>
    <w:p w:rsidR="00744B29" w:rsidRDefault="00744B29" w:rsidP="00744B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92D1C">
        <w:rPr>
          <w:rFonts w:ascii="Times New Roman" w:eastAsia="Times New Roman" w:hAnsi="Times New Roman" w:cs="Times New Roman"/>
          <w:color w:val="000000"/>
          <w:sz w:val="28"/>
          <w:szCs w:val="28"/>
          <w:lang w:eastAsia="ru-RU"/>
        </w:rPr>
        <w:t xml:space="preserve">с </w:t>
      </w:r>
      <w:proofErr w:type="spellStart"/>
      <w:r w:rsidRPr="00C92D1C">
        <w:rPr>
          <w:rFonts w:ascii="Times New Roman" w:eastAsia="Times New Roman" w:hAnsi="Times New Roman" w:cs="Times New Roman"/>
          <w:color w:val="000000"/>
          <w:sz w:val="28"/>
          <w:szCs w:val="28"/>
          <w:lang w:eastAsia="ru-RU"/>
        </w:rPr>
        <w:t>Чаяндинского</w:t>
      </w:r>
      <w:proofErr w:type="spellEnd"/>
      <w:r w:rsidRPr="00C92D1C">
        <w:rPr>
          <w:rFonts w:ascii="Times New Roman" w:eastAsia="Times New Roman" w:hAnsi="Times New Roman" w:cs="Times New Roman"/>
          <w:color w:val="000000"/>
          <w:sz w:val="28"/>
          <w:szCs w:val="28"/>
          <w:lang w:eastAsia="ru-RU"/>
        </w:rPr>
        <w:t xml:space="preserve"> нефтегазоконденсатного месторождения Ленского района Республики Саха (Якутия) – в условиях обсерватора;</w:t>
      </w:r>
    </w:p>
    <w:p w:rsidR="00744B29" w:rsidRPr="00744B29" w:rsidRDefault="00744B29" w:rsidP="00744B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92D1C">
        <w:rPr>
          <w:rFonts w:ascii="Times New Roman" w:eastAsia="Times New Roman" w:hAnsi="Times New Roman" w:cs="Times New Roman"/>
          <w:color w:val="000000"/>
          <w:sz w:val="28"/>
          <w:szCs w:val="28"/>
          <w:lang w:eastAsia="ru-RU"/>
        </w:rPr>
        <w:t>с иных территорий Республики Саха (Якутия) – по месту своего жительства (пребывания, фактического проживания) при наличии возможности или в условиях обсерватора при отсутствии таковой</w:t>
      </w:r>
      <w:proofErr w:type="gramStart"/>
      <w:r w:rsidRPr="00C92D1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roofErr w:type="gramEnd"/>
    </w:p>
    <w:p w:rsidR="00342F32" w:rsidRPr="00744B29" w:rsidRDefault="00744B29" w:rsidP="00744B29">
      <w:pPr>
        <w:shd w:val="clear" w:color="auto" w:fill="FFFFFF"/>
        <w:spacing w:after="0" w:line="240" w:lineRule="auto"/>
        <w:jc w:val="both"/>
        <w:rPr>
          <w:rFonts w:ascii="Times New Roman" w:hAnsi="Times New Roman" w:cs="Times New Roman"/>
          <w:sz w:val="28"/>
          <w:szCs w:val="28"/>
        </w:rPr>
      </w:pPr>
      <w:r w:rsidRPr="00744B29">
        <w:rPr>
          <w:rFonts w:ascii="Times New Roman" w:eastAsia="Times New Roman" w:hAnsi="Times New Roman" w:cs="Times New Roman"/>
          <w:color w:val="000000"/>
          <w:sz w:val="28"/>
          <w:szCs w:val="28"/>
          <w:lang w:eastAsia="ru-RU"/>
        </w:rPr>
        <w:lastRenderedPageBreak/>
        <w:t xml:space="preserve">          </w:t>
      </w:r>
      <w:r w:rsidRPr="00744B29">
        <w:rPr>
          <w:rFonts w:ascii="Times New Roman" w:hAnsi="Times New Roman" w:cs="Times New Roman"/>
          <w:sz w:val="28"/>
          <w:szCs w:val="28"/>
        </w:rPr>
        <w:t>5</w:t>
      </w:r>
      <w:r w:rsidR="00B86DA2" w:rsidRPr="00744B29">
        <w:rPr>
          <w:rFonts w:ascii="Times New Roman" w:hAnsi="Times New Roman" w:cs="Times New Roman"/>
          <w:sz w:val="28"/>
          <w:szCs w:val="28"/>
        </w:rPr>
        <w:t>.</w:t>
      </w:r>
      <w:r w:rsidR="006D28E9" w:rsidRPr="00744B29">
        <w:rPr>
          <w:rFonts w:ascii="Times New Roman" w:hAnsi="Times New Roman" w:cs="Times New Roman"/>
          <w:sz w:val="28"/>
          <w:szCs w:val="28"/>
        </w:rPr>
        <w:t xml:space="preserve"> </w:t>
      </w:r>
      <w:r w:rsidR="00342F32" w:rsidRPr="00744B29">
        <w:rPr>
          <w:rFonts w:ascii="Times New Roman" w:hAnsi="Times New Roman" w:cs="Times New Roman"/>
          <w:sz w:val="28"/>
          <w:szCs w:val="28"/>
        </w:rPr>
        <w:t xml:space="preserve">Настоящее постановление вступает в силу со дня его подписания, подлежит размещению на официальном сайте Саянского района </w:t>
      </w:r>
      <w:r w:rsidR="00342F32" w:rsidRPr="00744B29">
        <w:rPr>
          <w:rFonts w:ascii="Times New Roman" w:hAnsi="Times New Roman" w:cs="Times New Roman"/>
          <w:sz w:val="28"/>
          <w:szCs w:val="28"/>
          <w:lang w:val="en-US"/>
        </w:rPr>
        <w:t>www</w:t>
      </w:r>
      <w:r w:rsidR="00342F32" w:rsidRPr="00744B29">
        <w:rPr>
          <w:rFonts w:ascii="Times New Roman" w:hAnsi="Times New Roman" w:cs="Times New Roman"/>
          <w:sz w:val="28"/>
          <w:szCs w:val="28"/>
        </w:rPr>
        <w:t>.</w:t>
      </w:r>
      <w:proofErr w:type="spellStart"/>
      <w:r w:rsidR="00342F32" w:rsidRPr="00744B29">
        <w:rPr>
          <w:rFonts w:ascii="Times New Roman" w:hAnsi="Times New Roman" w:cs="Times New Roman"/>
          <w:sz w:val="28"/>
          <w:szCs w:val="28"/>
          <w:lang w:val="en-US"/>
        </w:rPr>
        <w:t>adm</w:t>
      </w:r>
      <w:proofErr w:type="spellEnd"/>
      <w:r w:rsidR="00342F32" w:rsidRPr="00744B29">
        <w:rPr>
          <w:rFonts w:ascii="Times New Roman" w:hAnsi="Times New Roman" w:cs="Times New Roman"/>
          <w:sz w:val="28"/>
          <w:szCs w:val="28"/>
        </w:rPr>
        <w:t>-</w:t>
      </w:r>
      <w:proofErr w:type="spellStart"/>
      <w:r w:rsidR="00342F32" w:rsidRPr="00744B29">
        <w:rPr>
          <w:rFonts w:ascii="Times New Roman" w:hAnsi="Times New Roman" w:cs="Times New Roman"/>
          <w:sz w:val="28"/>
          <w:szCs w:val="28"/>
          <w:lang w:val="en-US"/>
        </w:rPr>
        <w:t>sayany</w:t>
      </w:r>
      <w:proofErr w:type="spellEnd"/>
      <w:r w:rsidR="00342F32" w:rsidRPr="00744B29">
        <w:rPr>
          <w:rFonts w:ascii="Times New Roman" w:hAnsi="Times New Roman" w:cs="Times New Roman"/>
          <w:sz w:val="28"/>
          <w:szCs w:val="28"/>
        </w:rPr>
        <w:t>.</w:t>
      </w:r>
      <w:proofErr w:type="spellStart"/>
      <w:r w:rsidR="00342F32" w:rsidRPr="00744B29">
        <w:rPr>
          <w:rFonts w:ascii="Times New Roman" w:hAnsi="Times New Roman" w:cs="Times New Roman"/>
          <w:sz w:val="28"/>
          <w:szCs w:val="28"/>
          <w:lang w:val="en-US"/>
        </w:rPr>
        <w:t>ru</w:t>
      </w:r>
      <w:proofErr w:type="spellEnd"/>
      <w:r w:rsidR="00342F32" w:rsidRPr="00744B29">
        <w:rPr>
          <w:rFonts w:ascii="Times New Roman" w:hAnsi="Times New Roman" w:cs="Times New Roman"/>
          <w:sz w:val="28"/>
          <w:szCs w:val="28"/>
        </w:rPr>
        <w:t xml:space="preserve"> и опубликованию в общественно-политической газете Саянского района «Присаянье».</w:t>
      </w:r>
    </w:p>
    <w:p w:rsidR="00342F32" w:rsidRPr="00744B29" w:rsidRDefault="00744B29" w:rsidP="00A16C4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B86DA2" w:rsidRPr="00744B29">
        <w:rPr>
          <w:rFonts w:ascii="Times New Roman" w:hAnsi="Times New Roman" w:cs="Times New Roman"/>
          <w:sz w:val="28"/>
          <w:szCs w:val="28"/>
        </w:rPr>
        <w:t>.</w:t>
      </w:r>
      <w:r w:rsidR="00342F32" w:rsidRPr="00744B29">
        <w:rPr>
          <w:rFonts w:ascii="Times New Roman" w:hAnsi="Times New Roman" w:cs="Times New Roman"/>
          <w:sz w:val="28"/>
          <w:szCs w:val="28"/>
        </w:rPr>
        <w:t xml:space="preserve"> </w:t>
      </w:r>
      <w:proofErr w:type="gramStart"/>
      <w:r w:rsidR="00342F32" w:rsidRPr="00744B29">
        <w:rPr>
          <w:rFonts w:ascii="Times New Roman" w:hAnsi="Times New Roman" w:cs="Times New Roman"/>
          <w:sz w:val="28"/>
          <w:szCs w:val="28"/>
        </w:rPr>
        <w:t>Контроль за</w:t>
      </w:r>
      <w:proofErr w:type="gramEnd"/>
      <w:r w:rsidR="00342F32" w:rsidRPr="00744B29">
        <w:rPr>
          <w:rFonts w:ascii="Times New Roman" w:hAnsi="Times New Roman" w:cs="Times New Roman"/>
          <w:sz w:val="28"/>
          <w:szCs w:val="28"/>
        </w:rPr>
        <w:t xml:space="preserve"> исполнением настоящего постановления оставляю за собой.</w:t>
      </w:r>
    </w:p>
    <w:p w:rsidR="00625221" w:rsidRDefault="00625221" w:rsidP="00B86DA2">
      <w:pPr>
        <w:pStyle w:val="ConsPlusTitle"/>
        <w:widowControl/>
        <w:ind w:firstLine="710"/>
        <w:jc w:val="both"/>
        <w:rPr>
          <w:rFonts w:ascii="Times New Roman" w:hAnsi="Times New Roman" w:cs="Times New Roman"/>
          <w:b w:val="0"/>
          <w:bCs w:val="0"/>
          <w:sz w:val="28"/>
          <w:szCs w:val="28"/>
        </w:rPr>
      </w:pPr>
    </w:p>
    <w:p w:rsidR="00A16C42" w:rsidRDefault="00A16C42" w:rsidP="00B86DA2">
      <w:pPr>
        <w:pStyle w:val="ConsPlusTitle"/>
        <w:widowControl/>
        <w:ind w:firstLine="710"/>
        <w:jc w:val="both"/>
        <w:rPr>
          <w:rFonts w:ascii="Times New Roman" w:hAnsi="Times New Roman" w:cs="Times New Roman"/>
          <w:b w:val="0"/>
          <w:bCs w:val="0"/>
          <w:sz w:val="28"/>
          <w:szCs w:val="28"/>
        </w:rPr>
      </w:pPr>
    </w:p>
    <w:p w:rsidR="00625221" w:rsidRPr="00291B0C" w:rsidRDefault="00625221" w:rsidP="00B86DA2">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Глава района</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A83D23">
        <w:rPr>
          <w:rFonts w:ascii="Times New Roman" w:hAnsi="Times New Roman" w:cs="Times New Roman"/>
          <w:b w:val="0"/>
          <w:bCs w:val="0"/>
          <w:sz w:val="28"/>
          <w:szCs w:val="28"/>
        </w:rPr>
        <w:t xml:space="preserve">      </w:t>
      </w:r>
      <w:r w:rsidR="00B86DA2">
        <w:rPr>
          <w:rFonts w:ascii="Times New Roman" w:hAnsi="Times New Roman" w:cs="Times New Roman"/>
          <w:b w:val="0"/>
          <w:bCs w:val="0"/>
          <w:sz w:val="28"/>
          <w:szCs w:val="28"/>
        </w:rPr>
        <w:t xml:space="preserve">                   </w:t>
      </w:r>
      <w:r w:rsidR="00A83D23">
        <w:rPr>
          <w:rFonts w:ascii="Times New Roman" w:hAnsi="Times New Roman" w:cs="Times New Roman"/>
          <w:b w:val="0"/>
          <w:bCs w:val="0"/>
          <w:sz w:val="28"/>
          <w:szCs w:val="28"/>
        </w:rPr>
        <w:t xml:space="preserve">   И.В. Данилин</w:t>
      </w:r>
    </w:p>
    <w:p w:rsidR="00625221" w:rsidRDefault="00625221" w:rsidP="00625221">
      <w:pPr>
        <w:pStyle w:val="a3"/>
        <w:spacing w:before="0" w:beforeAutospacing="0" w:after="0" w:afterAutospacing="0"/>
        <w:jc w:val="right"/>
        <w:rPr>
          <w:sz w:val="28"/>
          <w:szCs w:val="28"/>
        </w:rPr>
      </w:pPr>
    </w:p>
    <w:p w:rsidR="00625221" w:rsidRDefault="00625221" w:rsidP="00625221">
      <w:pPr>
        <w:pStyle w:val="a3"/>
        <w:spacing w:before="0" w:beforeAutospacing="0" w:after="0" w:afterAutospacing="0"/>
        <w:jc w:val="right"/>
        <w:rPr>
          <w:sz w:val="28"/>
          <w:szCs w:val="28"/>
        </w:rPr>
      </w:pPr>
    </w:p>
    <w:p w:rsidR="00625221" w:rsidRDefault="00625221" w:rsidP="00625221">
      <w:pPr>
        <w:pStyle w:val="a3"/>
        <w:spacing w:before="0" w:beforeAutospacing="0" w:after="0" w:afterAutospacing="0"/>
        <w:jc w:val="right"/>
        <w:rPr>
          <w:sz w:val="28"/>
          <w:szCs w:val="28"/>
        </w:rPr>
      </w:pPr>
    </w:p>
    <w:sectPr w:rsidR="00625221" w:rsidSect="000E706C">
      <w:pgSz w:w="11906" w:h="16838"/>
      <w:pgMar w:top="851" w:right="113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21E"/>
    <w:multiLevelType w:val="hybridMultilevel"/>
    <w:tmpl w:val="2858FCA4"/>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2975C57"/>
    <w:multiLevelType w:val="hybridMultilevel"/>
    <w:tmpl w:val="04E4F258"/>
    <w:lvl w:ilvl="0" w:tplc="5B0EBE5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9A45ECA"/>
    <w:multiLevelType w:val="hybridMultilevel"/>
    <w:tmpl w:val="86A266A6"/>
    <w:lvl w:ilvl="0" w:tplc="E7D20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4D6692"/>
    <w:multiLevelType w:val="hybridMultilevel"/>
    <w:tmpl w:val="91B438DA"/>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61048F9"/>
    <w:multiLevelType w:val="multilevel"/>
    <w:tmpl w:val="8B8039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EFB59BD"/>
    <w:multiLevelType w:val="hybridMultilevel"/>
    <w:tmpl w:val="FCB2CA90"/>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A7119A4"/>
    <w:multiLevelType w:val="hybridMultilevel"/>
    <w:tmpl w:val="A0208D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FD153EB"/>
    <w:multiLevelType w:val="hybridMultilevel"/>
    <w:tmpl w:val="2D625A6A"/>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20B3074"/>
    <w:multiLevelType w:val="hybridMultilevel"/>
    <w:tmpl w:val="16DAF232"/>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2BC2AEE"/>
    <w:multiLevelType w:val="hybridMultilevel"/>
    <w:tmpl w:val="7AC200F8"/>
    <w:lvl w:ilvl="0" w:tplc="0419000F">
      <w:start w:val="1"/>
      <w:numFmt w:val="decimal"/>
      <w:lvlText w:val="%1."/>
      <w:lvlJc w:val="left"/>
      <w:pPr>
        <w:ind w:left="1211"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0">
    <w:nsid w:val="5B07609A"/>
    <w:multiLevelType w:val="hybridMultilevel"/>
    <w:tmpl w:val="989C2EBC"/>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02E1801"/>
    <w:multiLevelType w:val="hybridMultilevel"/>
    <w:tmpl w:val="77A20A0A"/>
    <w:lvl w:ilvl="0" w:tplc="95520B8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2AB75F7"/>
    <w:multiLevelType w:val="hybridMultilevel"/>
    <w:tmpl w:val="C39E139A"/>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DD26153"/>
    <w:multiLevelType w:val="hybridMultilevel"/>
    <w:tmpl w:val="DEA6223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4"/>
  </w:num>
  <w:num w:numId="2">
    <w:abstractNumId w:val="6"/>
  </w:num>
  <w:num w:numId="3">
    <w:abstractNumId w:val="2"/>
  </w:num>
  <w:num w:numId="4">
    <w:abstractNumId w:val="7"/>
  </w:num>
  <w:num w:numId="5">
    <w:abstractNumId w:val="8"/>
  </w:num>
  <w:num w:numId="6">
    <w:abstractNumId w:val="3"/>
  </w:num>
  <w:num w:numId="7">
    <w:abstractNumId w:val="13"/>
  </w:num>
  <w:num w:numId="8">
    <w:abstractNumId w:val="0"/>
  </w:num>
  <w:num w:numId="9">
    <w:abstractNumId w:val="10"/>
  </w:num>
  <w:num w:numId="10">
    <w:abstractNumId w:val="5"/>
  </w:num>
  <w:num w:numId="11">
    <w:abstractNumId w:val="12"/>
  </w:num>
  <w:num w:numId="12">
    <w:abstractNumId w:val="9"/>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C030C"/>
    <w:rsid w:val="00054E42"/>
    <w:rsid w:val="000B0DD7"/>
    <w:rsid w:val="000D2E34"/>
    <w:rsid w:val="000E706C"/>
    <w:rsid w:val="000F69C1"/>
    <w:rsid w:val="001071EF"/>
    <w:rsid w:val="00110338"/>
    <w:rsid w:val="00115D11"/>
    <w:rsid w:val="001277A7"/>
    <w:rsid w:val="001607D9"/>
    <w:rsid w:val="00170A82"/>
    <w:rsid w:val="0019796E"/>
    <w:rsid w:val="001A4CD7"/>
    <w:rsid w:val="001C030C"/>
    <w:rsid w:val="00221C25"/>
    <w:rsid w:val="002656CB"/>
    <w:rsid w:val="0028598D"/>
    <w:rsid w:val="00285BE7"/>
    <w:rsid w:val="002D4D0A"/>
    <w:rsid w:val="002D5026"/>
    <w:rsid w:val="002E3E85"/>
    <w:rsid w:val="00305AA1"/>
    <w:rsid w:val="00323156"/>
    <w:rsid w:val="00342F32"/>
    <w:rsid w:val="00381E4C"/>
    <w:rsid w:val="003C6976"/>
    <w:rsid w:val="0040587E"/>
    <w:rsid w:val="004409E4"/>
    <w:rsid w:val="00466415"/>
    <w:rsid w:val="0049388C"/>
    <w:rsid w:val="00496241"/>
    <w:rsid w:val="0052695E"/>
    <w:rsid w:val="005655AC"/>
    <w:rsid w:val="005B0ECF"/>
    <w:rsid w:val="005C77D0"/>
    <w:rsid w:val="00625221"/>
    <w:rsid w:val="00663242"/>
    <w:rsid w:val="006753DC"/>
    <w:rsid w:val="0069413C"/>
    <w:rsid w:val="006D28E9"/>
    <w:rsid w:val="006E6C60"/>
    <w:rsid w:val="00701A97"/>
    <w:rsid w:val="00701B7A"/>
    <w:rsid w:val="00712CC4"/>
    <w:rsid w:val="00744B29"/>
    <w:rsid w:val="007518FC"/>
    <w:rsid w:val="007666EB"/>
    <w:rsid w:val="007761D4"/>
    <w:rsid w:val="00797468"/>
    <w:rsid w:val="007A2E90"/>
    <w:rsid w:val="007B6B0A"/>
    <w:rsid w:val="008056C8"/>
    <w:rsid w:val="008A7442"/>
    <w:rsid w:val="008C50AB"/>
    <w:rsid w:val="008F2C1C"/>
    <w:rsid w:val="009263D1"/>
    <w:rsid w:val="00984E42"/>
    <w:rsid w:val="009B5B3F"/>
    <w:rsid w:val="009E03E1"/>
    <w:rsid w:val="009F28FB"/>
    <w:rsid w:val="00A07A9F"/>
    <w:rsid w:val="00A108A1"/>
    <w:rsid w:val="00A16C42"/>
    <w:rsid w:val="00A450F0"/>
    <w:rsid w:val="00A7207A"/>
    <w:rsid w:val="00A80DCD"/>
    <w:rsid w:val="00A81C55"/>
    <w:rsid w:val="00A83D23"/>
    <w:rsid w:val="00AB478D"/>
    <w:rsid w:val="00AF1120"/>
    <w:rsid w:val="00B304B8"/>
    <w:rsid w:val="00B71CD8"/>
    <w:rsid w:val="00B86DA2"/>
    <w:rsid w:val="00B95B20"/>
    <w:rsid w:val="00BB2C3E"/>
    <w:rsid w:val="00BB3CDB"/>
    <w:rsid w:val="00BB437F"/>
    <w:rsid w:val="00BC10A3"/>
    <w:rsid w:val="00C0427E"/>
    <w:rsid w:val="00C806B4"/>
    <w:rsid w:val="00C83F73"/>
    <w:rsid w:val="00C86CC2"/>
    <w:rsid w:val="00C87DF3"/>
    <w:rsid w:val="00CE6F90"/>
    <w:rsid w:val="00D47B90"/>
    <w:rsid w:val="00D710FA"/>
    <w:rsid w:val="00D92773"/>
    <w:rsid w:val="00DE10FD"/>
    <w:rsid w:val="00E30409"/>
    <w:rsid w:val="00E463FA"/>
    <w:rsid w:val="00ED045F"/>
    <w:rsid w:val="00EE2F35"/>
    <w:rsid w:val="00EF6B3A"/>
    <w:rsid w:val="00EF7F8B"/>
    <w:rsid w:val="00F46A51"/>
    <w:rsid w:val="00F50737"/>
    <w:rsid w:val="00F86041"/>
    <w:rsid w:val="00FA54BB"/>
    <w:rsid w:val="00FF2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68"/>
  </w:style>
  <w:style w:type="paragraph" w:styleId="1">
    <w:name w:val="heading 1"/>
    <w:basedOn w:val="a"/>
    <w:next w:val="a"/>
    <w:link w:val="10"/>
    <w:uiPriority w:val="9"/>
    <w:qFormat/>
    <w:rsid w:val="006941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3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3CDB"/>
    <w:rPr>
      <w:b/>
      <w:bCs/>
    </w:rPr>
  </w:style>
  <w:style w:type="paragraph" w:styleId="a5">
    <w:name w:val="List Paragraph"/>
    <w:basedOn w:val="a"/>
    <w:uiPriority w:val="34"/>
    <w:qFormat/>
    <w:rsid w:val="00BB3CDB"/>
    <w:pPr>
      <w:ind w:left="720"/>
      <w:contextualSpacing/>
    </w:pPr>
  </w:style>
  <w:style w:type="table" w:styleId="a6">
    <w:name w:val="Table Grid"/>
    <w:basedOn w:val="a1"/>
    <w:uiPriority w:val="59"/>
    <w:rsid w:val="00AF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85B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5BE7"/>
    <w:rPr>
      <w:rFonts w:ascii="Tahoma" w:hAnsi="Tahoma" w:cs="Tahoma"/>
      <w:sz w:val="16"/>
      <w:szCs w:val="16"/>
    </w:rPr>
  </w:style>
  <w:style w:type="paragraph" w:customStyle="1" w:styleId="ConsPlusNormal">
    <w:name w:val="ConsPlusNormal"/>
    <w:next w:val="a"/>
    <w:link w:val="ConsPlusNormal0"/>
    <w:rsid w:val="00625221"/>
    <w:pPr>
      <w:widowControl w:val="0"/>
      <w:suppressAutoHyphens/>
      <w:autoSpaceDE w:val="0"/>
      <w:spacing w:after="0" w:line="240" w:lineRule="auto"/>
      <w:ind w:firstLine="720"/>
    </w:pPr>
    <w:rPr>
      <w:rFonts w:ascii="Arial" w:eastAsia="Arial" w:hAnsi="Arial" w:cs="Times New Roman"/>
      <w:sz w:val="20"/>
      <w:szCs w:val="20"/>
      <w:lang w:eastAsia="ru-RU"/>
    </w:rPr>
  </w:style>
  <w:style w:type="character" w:styleId="a9">
    <w:name w:val="Hyperlink"/>
    <w:uiPriority w:val="99"/>
    <w:unhideWhenUsed/>
    <w:rsid w:val="00625221"/>
    <w:rPr>
      <w:color w:val="0000FF"/>
      <w:u w:val="single"/>
    </w:rPr>
  </w:style>
  <w:style w:type="paragraph" w:customStyle="1" w:styleId="ConsPlusTitle">
    <w:name w:val="ConsPlusTitle"/>
    <w:rsid w:val="00625221"/>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0">
    <w:name w:val="ConsPlusNormal Знак"/>
    <w:link w:val="ConsPlusNormal"/>
    <w:rsid w:val="00625221"/>
    <w:rPr>
      <w:rFonts w:ascii="Arial" w:eastAsia="Arial" w:hAnsi="Arial" w:cs="Times New Roman"/>
      <w:sz w:val="20"/>
      <w:szCs w:val="20"/>
      <w:lang w:eastAsia="ru-RU"/>
    </w:rPr>
  </w:style>
  <w:style w:type="paragraph" w:styleId="aa">
    <w:name w:val="Title"/>
    <w:basedOn w:val="a"/>
    <w:link w:val="ab"/>
    <w:uiPriority w:val="10"/>
    <w:qFormat/>
    <w:rsid w:val="000D2E34"/>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uiPriority w:val="10"/>
    <w:rsid w:val="000D2E34"/>
    <w:rPr>
      <w:rFonts w:ascii="Times New Roman" w:eastAsia="Times New Roman" w:hAnsi="Times New Roman" w:cs="Times New Roman"/>
      <w:sz w:val="28"/>
      <w:szCs w:val="20"/>
      <w:lang w:eastAsia="ru-RU"/>
    </w:rPr>
  </w:style>
  <w:style w:type="paragraph" w:customStyle="1" w:styleId="normal">
    <w:name w:val="normal"/>
    <w:rsid w:val="008F2C1C"/>
    <w:pPr>
      <w:spacing w:after="0" w:line="240" w:lineRule="auto"/>
    </w:pPr>
    <w:rPr>
      <w:rFonts w:ascii="Times New Roman" w:eastAsia="Times New Roman" w:hAnsi="Times New Roman" w:cs="Times New Roman"/>
      <w:sz w:val="20"/>
      <w:szCs w:val="20"/>
      <w:lang w:eastAsia="ru-RU"/>
    </w:rPr>
  </w:style>
  <w:style w:type="paragraph" w:styleId="ac">
    <w:name w:val="No Spacing"/>
    <w:uiPriority w:val="1"/>
    <w:qFormat/>
    <w:rsid w:val="00EE2F35"/>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69413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3CDB"/>
    <w:rPr>
      <w:b/>
      <w:bCs/>
    </w:rPr>
  </w:style>
  <w:style w:type="paragraph" w:styleId="a5">
    <w:name w:val="List Paragraph"/>
    <w:basedOn w:val="a"/>
    <w:uiPriority w:val="34"/>
    <w:qFormat/>
    <w:rsid w:val="00BB3CDB"/>
    <w:pPr>
      <w:ind w:left="720"/>
      <w:contextualSpacing/>
    </w:pPr>
  </w:style>
  <w:style w:type="table" w:styleId="a6">
    <w:name w:val="Table Grid"/>
    <w:basedOn w:val="a1"/>
    <w:uiPriority w:val="59"/>
    <w:rsid w:val="00AF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85B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5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04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krskstate.ru/doc/65306"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219</cp:lastModifiedBy>
  <cp:revision>2</cp:revision>
  <cp:lastPrinted>2020-05-12T04:43:00Z</cp:lastPrinted>
  <dcterms:created xsi:type="dcterms:W3CDTF">2020-05-12T05:44:00Z</dcterms:created>
  <dcterms:modified xsi:type="dcterms:W3CDTF">2020-05-12T05:44:00Z</dcterms:modified>
</cp:coreProperties>
</file>